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r w:rsidRPr="0026597F">
        <w:rPr>
          <w:rFonts w:asciiTheme="minorHAnsi" w:hAnsiTheme="minorHAnsi"/>
          <w:sz w:val="20"/>
          <w:szCs w:val="20"/>
        </w:rPr>
        <w:t xml:space="preserve">Geacht </w:t>
      </w:r>
      <w:proofErr w:type="gramStart"/>
      <w:r w:rsidR="00754F61" w:rsidRPr="0026597F">
        <w:rPr>
          <w:rFonts w:asciiTheme="minorHAnsi" w:hAnsiTheme="minorHAnsi"/>
          <w:sz w:val="20"/>
          <w:szCs w:val="20"/>
        </w:rPr>
        <w:t>Kamerlid</w:t>
      </w:r>
      <w:proofErr w:type="gramEnd"/>
      <w:r w:rsidRPr="0026597F">
        <w:rPr>
          <w:rFonts w:asciiTheme="minorHAnsi" w:hAnsiTheme="minorHAnsi"/>
          <w:sz w:val="20"/>
          <w:szCs w:val="20"/>
        </w:rPr>
        <w:t>,</w:t>
      </w: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r w:rsidRPr="0026597F">
        <w:rPr>
          <w:rFonts w:asciiTheme="minorHAnsi" w:hAnsiTheme="minorHAnsi"/>
          <w:sz w:val="20"/>
          <w:szCs w:val="20"/>
        </w:rPr>
        <w:t xml:space="preserve">In aanloop naar het AO </w:t>
      </w:r>
      <w:r w:rsidRPr="0026597F">
        <w:rPr>
          <w:rFonts w:asciiTheme="minorHAnsi" w:hAnsiTheme="minorHAnsi"/>
          <w:sz w:val="20"/>
          <w:szCs w:val="20"/>
        </w:rPr>
        <w:t xml:space="preserve">woensdag </w:t>
      </w:r>
      <w:r w:rsidRPr="0026597F">
        <w:rPr>
          <w:rFonts w:asciiTheme="minorHAnsi" w:hAnsiTheme="minorHAnsi"/>
          <w:sz w:val="20"/>
          <w:szCs w:val="20"/>
        </w:rPr>
        <w:t xml:space="preserve">14 september </w:t>
      </w:r>
      <w:r w:rsidRPr="0026597F">
        <w:rPr>
          <w:rFonts w:asciiTheme="minorHAnsi" w:hAnsiTheme="minorHAnsi"/>
          <w:sz w:val="20"/>
          <w:szCs w:val="20"/>
        </w:rPr>
        <w:t xml:space="preserve">behandelvoorbehoud </w:t>
      </w:r>
      <w:proofErr w:type="spellStart"/>
      <w:r w:rsidRPr="0026597F">
        <w:rPr>
          <w:rFonts w:asciiTheme="minorHAnsi" w:hAnsiTheme="minorHAnsi"/>
          <w:sz w:val="20"/>
          <w:szCs w:val="20"/>
        </w:rPr>
        <w:t>hormoonverstorende</w:t>
      </w:r>
      <w:proofErr w:type="spellEnd"/>
      <w:r w:rsidRPr="0026597F">
        <w:rPr>
          <w:rFonts w:asciiTheme="minorHAnsi" w:hAnsiTheme="minorHAnsi"/>
          <w:sz w:val="20"/>
          <w:szCs w:val="20"/>
        </w:rPr>
        <w:t xml:space="preserve"> stoffen </w:t>
      </w:r>
      <w:r w:rsidRPr="0026597F">
        <w:rPr>
          <w:rFonts w:asciiTheme="minorHAnsi" w:hAnsiTheme="minorHAnsi"/>
          <w:sz w:val="20"/>
          <w:szCs w:val="20"/>
        </w:rPr>
        <w:t>wil Wemos u voorzien van een ana</w:t>
      </w:r>
      <w:r w:rsidRPr="0026597F">
        <w:rPr>
          <w:rFonts w:asciiTheme="minorHAnsi" w:hAnsiTheme="minorHAnsi"/>
          <w:sz w:val="20"/>
          <w:szCs w:val="20"/>
        </w:rPr>
        <w:t>lyse</w:t>
      </w:r>
      <w:r w:rsidR="0026597F">
        <w:rPr>
          <w:rFonts w:asciiTheme="minorHAnsi" w:hAnsiTheme="minorHAnsi"/>
          <w:sz w:val="20"/>
          <w:szCs w:val="20"/>
        </w:rPr>
        <w:t xml:space="preserve"> over de EC criteria en de Nederlandse inzet</w:t>
      </w:r>
      <w:r w:rsidRPr="0026597F">
        <w:rPr>
          <w:rFonts w:asciiTheme="minorHAnsi" w:hAnsiTheme="minorHAnsi"/>
          <w:sz w:val="20"/>
          <w:szCs w:val="20"/>
        </w:rPr>
        <w:t xml:space="preserve">. </w:t>
      </w:r>
      <w:r w:rsidRPr="0026597F">
        <w:rPr>
          <w:rFonts w:asciiTheme="minorHAnsi" w:hAnsiTheme="minorHAnsi"/>
          <w:sz w:val="20"/>
          <w:szCs w:val="20"/>
        </w:rPr>
        <w:t xml:space="preserve">Uit het BNC fiche blijkt dat Staatssecretaris </w:t>
      </w:r>
      <w:r w:rsidRPr="0026597F">
        <w:rPr>
          <w:rFonts w:asciiTheme="minorHAnsi" w:hAnsiTheme="minorHAnsi"/>
          <w:sz w:val="20"/>
          <w:szCs w:val="20"/>
        </w:rPr>
        <w:t xml:space="preserve">Van Dam en </w:t>
      </w:r>
      <w:r w:rsidRPr="0026597F">
        <w:rPr>
          <w:rFonts w:asciiTheme="minorHAnsi" w:hAnsiTheme="minorHAnsi"/>
          <w:sz w:val="20"/>
          <w:szCs w:val="20"/>
        </w:rPr>
        <w:t xml:space="preserve">Staatssecretaris </w:t>
      </w:r>
      <w:r w:rsidRPr="0026597F">
        <w:rPr>
          <w:rFonts w:asciiTheme="minorHAnsi" w:hAnsiTheme="minorHAnsi"/>
          <w:sz w:val="20"/>
          <w:szCs w:val="20"/>
        </w:rPr>
        <w:t xml:space="preserve">Dijksma (met medeverantwoordelijke </w:t>
      </w:r>
      <w:r w:rsidRPr="0026597F">
        <w:rPr>
          <w:rFonts w:asciiTheme="minorHAnsi" w:hAnsiTheme="minorHAnsi"/>
          <w:sz w:val="20"/>
          <w:szCs w:val="20"/>
        </w:rPr>
        <w:t xml:space="preserve">Minister </w:t>
      </w:r>
      <w:r w:rsidRPr="0026597F">
        <w:rPr>
          <w:rFonts w:asciiTheme="minorHAnsi" w:hAnsiTheme="minorHAnsi"/>
          <w:sz w:val="20"/>
          <w:szCs w:val="20"/>
        </w:rPr>
        <w:t xml:space="preserve">Schippers) hebben geen definitief standpunt in het voorstel van de Commissie </w:t>
      </w:r>
      <w:proofErr w:type="spellStart"/>
      <w:r w:rsidRPr="0026597F">
        <w:rPr>
          <w:rFonts w:asciiTheme="minorHAnsi" w:hAnsiTheme="minorHAnsi"/>
          <w:sz w:val="20"/>
          <w:szCs w:val="20"/>
        </w:rPr>
        <w:t>mbt</w:t>
      </w:r>
      <w:proofErr w:type="spellEnd"/>
      <w:r w:rsidRPr="0026597F">
        <w:rPr>
          <w:rFonts w:asciiTheme="minorHAnsi" w:hAnsiTheme="minorHAnsi"/>
          <w:sz w:val="20"/>
          <w:szCs w:val="20"/>
        </w:rPr>
        <w:t xml:space="preserve"> de criteria, maar </w:t>
      </w:r>
      <w:r w:rsidRPr="0026597F">
        <w:rPr>
          <w:rFonts w:asciiTheme="minorHAnsi" w:hAnsiTheme="minorHAnsi"/>
          <w:sz w:val="20"/>
          <w:szCs w:val="20"/>
        </w:rPr>
        <w:t xml:space="preserve">staan </w:t>
      </w:r>
      <w:r w:rsidRPr="0026597F">
        <w:rPr>
          <w:rFonts w:asciiTheme="minorHAnsi" w:hAnsiTheme="minorHAnsi"/>
          <w:sz w:val="20"/>
          <w:szCs w:val="20"/>
        </w:rPr>
        <w:t xml:space="preserve">positief </w:t>
      </w:r>
      <w:r w:rsidRPr="0026597F">
        <w:rPr>
          <w:rFonts w:asciiTheme="minorHAnsi" w:hAnsiTheme="minorHAnsi"/>
          <w:sz w:val="20"/>
          <w:szCs w:val="20"/>
        </w:rPr>
        <w:t xml:space="preserve">tegenover </w:t>
      </w:r>
      <w:r w:rsidRPr="0026597F">
        <w:rPr>
          <w:rFonts w:asciiTheme="minorHAnsi" w:hAnsiTheme="minorHAnsi"/>
          <w:sz w:val="20"/>
          <w:szCs w:val="20"/>
        </w:rPr>
        <w:t xml:space="preserve">zorgelijke punten. </w:t>
      </w: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r w:rsidRPr="0026597F">
        <w:rPr>
          <w:rFonts w:asciiTheme="minorHAnsi" w:hAnsiTheme="minorHAnsi"/>
          <w:sz w:val="20"/>
          <w:szCs w:val="20"/>
        </w:rPr>
        <w:t> </w:t>
      </w: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r w:rsidRPr="0026597F">
        <w:rPr>
          <w:rFonts w:asciiTheme="minorHAnsi" w:hAnsiTheme="minorHAnsi"/>
          <w:sz w:val="20"/>
          <w:szCs w:val="20"/>
        </w:rPr>
        <w:t xml:space="preserve">NL steunt niet Zweden, Frankrijk en Denemarken die openlijk hun kritiek uiten </w:t>
      </w:r>
      <w:r w:rsidRPr="0026597F">
        <w:rPr>
          <w:rFonts w:asciiTheme="minorHAnsi" w:hAnsiTheme="minorHAnsi"/>
          <w:b/>
          <w:bCs/>
          <w:sz w:val="20"/>
          <w:szCs w:val="20"/>
        </w:rPr>
        <w:t>en de voorgestelde criteria afwijzen</w:t>
      </w:r>
      <w:r w:rsidRPr="0026597F">
        <w:rPr>
          <w:rFonts w:asciiTheme="minorHAnsi" w:hAnsiTheme="minorHAnsi"/>
          <w:sz w:val="20"/>
          <w:szCs w:val="20"/>
        </w:rPr>
        <w:t>. Andere landen zoals Spanje, Italië en België zij</w:t>
      </w:r>
      <w:r w:rsidR="0026597F">
        <w:rPr>
          <w:rFonts w:asciiTheme="minorHAnsi" w:hAnsiTheme="minorHAnsi"/>
          <w:sz w:val="20"/>
          <w:szCs w:val="20"/>
        </w:rPr>
        <w:t>n veel kritischer dan de Nederlandse overheid</w:t>
      </w:r>
      <w:r w:rsidR="009920CD">
        <w:rPr>
          <w:rFonts w:asciiTheme="minorHAnsi" w:hAnsiTheme="minorHAnsi"/>
          <w:sz w:val="20"/>
          <w:szCs w:val="20"/>
        </w:rPr>
        <w:t xml:space="preserve"> zoals weergegeven in het BNC fiche</w:t>
      </w:r>
      <w:r w:rsidR="0026597F">
        <w:rPr>
          <w:rFonts w:asciiTheme="minorHAnsi" w:hAnsiTheme="minorHAnsi"/>
          <w:sz w:val="20"/>
          <w:szCs w:val="20"/>
        </w:rPr>
        <w:t xml:space="preserve">. Terwijl Nederland op het gebied van terugdringen van blootstelling met BPA een voorloper is in Europa, zet Nederland zich niet in om alle </w:t>
      </w:r>
      <w:proofErr w:type="spellStart"/>
      <w:r w:rsidR="0026597F">
        <w:rPr>
          <w:rFonts w:asciiTheme="minorHAnsi" w:hAnsiTheme="minorHAnsi"/>
          <w:sz w:val="20"/>
          <w:szCs w:val="20"/>
        </w:rPr>
        <w:t>hormoonverstorende</w:t>
      </w:r>
      <w:proofErr w:type="spellEnd"/>
      <w:r w:rsidR="0026597F">
        <w:rPr>
          <w:rFonts w:asciiTheme="minorHAnsi" w:hAnsiTheme="minorHAnsi"/>
          <w:sz w:val="20"/>
          <w:szCs w:val="20"/>
        </w:rPr>
        <w:t xml:space="preserve"> stoffen </w:t>
      </w:r>
      <w:r w:rsidR="009920CD">
        <w:rPr>
          <w:rFonts w:asciiTheme="minorHAnsi" w:hAnsiTheme="minorHAnsi"/>
          <w:sz w:val="20"/>
          <w:szCs w:val="20"/>
        </w:rPr>
        <w:t xml:space="preserve">op Europees niveau </w:t>
      </w:r>
      <w:r w:rsidR="0026597F">
        <w:rPr>
          <w:rFonts w:asciiTheme="minorHAnsi" w:hAnsiTheme="minorHAnsi"/>
          <w:sz w:val="20"/>
          <w:szCs w:val="20"/>
        </w:rPr>
        <w:t>goed te reguleren.</w:t>
      </w: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r w:rsidRPr="0026597F">
        <w:rPr>
          <w:rFonts w:asciiTheme="minorHAnsi" w:hAnsiTheme="minorHAnsi"/>
          <w:sz w:val="20"/>
          <w:szCs w:val="20"/>
        </w:rPr>
        <w:t> </w:t>
      </w:r>
    </w:p>
    <w:p w:rsidR="003A39A1" w:rsidRPr="0026597F" w:rsidRDefault="003A39A1" w:rsidP="003A39A1">
      <w:pPr>
        <w:rPr>
          <w:rFonts w:asciiTheme="minorHAnsi" w:hAnsiTheme="minorHAnsi"/>
          <w:b/>
          <w:bCs/>
          <w:sz w:val="20"/>
          <w:szCs w:val="20"/>
        </w:rPr>
      </w:pPr>
      <w:r w:rsidRPr="0026597F">
        <w:rPr>
          <w:rFonts w:asciiTheme="minorHAnsi" w:hAnsiTheme="minorHAnsi"/>
          <w:b/>
          <w:bCs/>
          <w:sz w:val="20"/>
          <w:szCs w:val="20"/>
        </w:rPr>
        <w:t>Nederland kan instemmen met de Commissie om voor uitzonderingen op het verbod binnen pesticiden wetgeving uit te gaan te van verwaarloosbaar risico in plaats van het oorspronkelijke voorstel; verwaarloosbare blootstelling. Dit vinden wij een zorgelijke ontwikkeling.</w:t>
      </w:r>
      <w:r w:rsidR="00754F61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754F61" w:rsidRPr="00754F61">
        <w:rPr>
          <w:rFonts w:asciiTheme="minorHAnsi" w:hAnsiTheme="minorHAnsi"/>
          <w:bCs/>
          <w:sz w:val="20"/>
          <w:szCs w:val="20"/>
        </w:rPr>
        <w:t>Hier</w:t>
      </w:r>
      <w:r w:rsidR="00754F61">
        <w:rPr>
          <w:rFonts w:asciiTheme="minorHAnsi" w:hAnsiTheme="minorHAnsi"/>
          <w:bCs/>
          <w:sz w:val="20"/>
          <w:szCs w:val="20"/>
        </w:rPr>
        <w:t xml:space="preserve">door zullen mens en milieu meer blootgesteld worden aan pesticiden, zelfs als deze </w:t>
      </w:r>
      <w:proofErr w:type="spellStart"/>
      <w:r w:rsidR="00754F61">
        <w:rPr>
          <w:rFonts w:asciiTheme="minorHAnsi" w:hAnsiTheme="minorHAnsi"/>
          <w:bCs/>
          <w:sz w:val="20"/>
          <w:szCs w:val="20"/>
        </w:rPr>
        <w:t>hormoonverstorend</w:t>
      </w:r>
      <w:proofErr w:type="spellEnd"/>
      <w:r w:rsidR="00754F61">
        <w:rPr>
          <w:rFonts w:asciiTheme="minorHAnsi" w:hAnsiTheme="minorHAnsi"/>
          <w:bCs/>
          <w:sz w:val="20"/>
          <w:szCs w:val="20"/>
        </w:rPr>
        <w:t xml:space="preserve"> zijn bevonden.</w:t>
      </w:r>
      <w:r w:rsidR="00CC38C1">
        <w:rPr>
          <w:rFonts w:asciiTheme="minorHAnsi" w:hAnsiTheme="minorHAnsi"/>
          <w:bCs/>
          <w:sz w:val="20"/>
          <w:szCs w:val="20"/>
        </w:rPr>
        <w:t xml:space="preserve"> Op p.6 van het BNC fiche lijkt het economisch belang van pesticide gebruik in de landbouw een dusdanige belangrijke rol te spelen dat het ten koste van een gezonde leefomgeving gaat. </w:t>
      </w: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proofErr w:type="gramStart"/>
      <w:r w:rsidRPr="0026597F">
        <w:rPr>
          <w:rFonts w:asciiTheme="minorHAnsi" w:hAnsiTheme="minorHAnsi"/>
          <w:sz w:val="20"/>
          <w:szCs w:val="20"/>
        </w:rPr>
        <w:t>De</w:t>
      </w:r>
      <w:proofErr w:type="gramEnd"/>
      <w:r w:rsidRPr="0026597F">
        <w:rPr>
          <w:rFonts w:asciiTheme="minorHAnsi" w:hAnsiTheme="minorHAnsi"/>
          <w:sz w:val="20"/>
          <w:szCs w:val="20"/>
        </w:rPr>
        <w:t xml:space="preserve"> </w:t>
      </w:r>
      <w:r w:rsidR="00B32BBA">
        <w:rPr>
          <w:rFonts w:asciiTheme="minorHAnsi" w:hAnsiTheme="minorHAnsi"/>
          <w:sz w:val="20"/>
          <w:szCs w:val="20"/>
        </w:rPr>
        <w:t xml:space="preserve">milieu </w:t>
      </w:r>
      <w:r w:rsidRPr="0026597F">
        <w:rPr>
          <w:rFonts w:asciiTheme="minorHAnsi" w:hAnsiTheme="minorHAnsi"/>
          <w:sz w:val="20"/>
          <w:szCs w:val="20"/>
        </w:rPr>
        <w:t xml:space="preserve">organisatie Client Earth heeft een </w:t>
      </w:r>
      <w:r w:rsidR="00930848" w:rsidRPr="0026597F">
        <w:rPr>
          <w:rFonts w:asciiTheme="minorHAnsi" w:hAnsiTheme="minorHAnsi"/>
          <w:sz w:val="20"/>
          <w:szCs w:val="20"/>
        </w:rPr>
        <w:t xml:space="preserve">juridische </w:t>
      </w:r>
      <w:r w:rsidRPr="0026597F">
        <w:rPr>
          <w:rFonts w:asciiTheme="minorHAnsi" w:hAnsiTheme="minorHAnsi"/>
          <w:sz w:val="20"/>
          <w:szCs w:val="20"/>
        </w:rPr>
        <w:t xml:space="preserve">analyse uitgevoerd naar de wijziging en deze is </w:t>
      </w:r>
      <w:r w:rsidR="00837F88">
        <w:rPr>
          <w:rFonts w:asciiTheme="minorHAnsi" w:hAnsiTheme="minorHAnsi"/>
          <w:sz w:val="20"/>
          <w:szCs w:val="20"/>
        </w:rPr>
        <w:t xml:space="preserve">door hen </w:t>
      </w:r>
      <w:r w:rsidRPr="0026597F">
        <w:rPr>
          <w:rFonts w:asciiTheme="minorHAnsi" w:hAnsiTheme="minorHAnsi"/>
          <w:sz w:val="20"/>
          <w:szCs w:val="20"/>
        </w:rPr>
        <w:t xml:space="preserve">illegaal bevonden. </w:t>
      </w:r>
      <w:r w:rsidR="00930848">
        <w:rPr>
          <w:rFonts w:asciiTheme="minorHAnsi" w:hAnsiTheme="minorHAnsi"/>
          <w:sz w:val="20"/>
          <w:szCs w:val="20"/>
        </w:rPr>
        <w:t xml:space="preserve">Het Europese Hof van Justitie kan op basis daarvan het voorstel verwerpen volgens hen. </w:t>
      </w:r>
      <w:r w:rsidR="00837F88">
        <w:rPr>
          <w:rFonts w:asciiTheme="minorHAnsi" w:hAnsiTheme="minorHAnsi"/>
          <w:sz w:val="20"/>
          <w:szCs w:val="20"/>
        </w:rPr>
        <w:t xml:space="preserve">De Nederlandse overheid geeft zelf ook aan </w:t>
      </w:r>
      <w:r w:rsidR="00E979AD">
        <w:rPr>
          <w:rFonts w:asciiTheme="minorHAnsi" w:hAnsiTheme="minorHAnsi"/>
          <w:sz w:val="20"/>
          <w:szCs w:val="20"/>
        </w:rPr>
        <w:t xml:space="preserve">achter een juridisch onderzoek te staan </w:t>
      </w:r>
      <w:r w:rsidR="00837F88">
        <w:rPr>
          <w:rFonts w:asciiTheme="minorHAnsi" w:hAnsiTheme="minorHAnsi"/>
          <w:sz w:val="20"/>
          <w:szCs w:val="20"/>
        </w:rPr>
        <w:t>naar de legaliteit van de wijziging, maar steunt deze in principe wel.</w:t>
      </w:r>
      <w:bookmarkStart w:id="0" w:name="_GoBack"/>
      <w:bookmarkEnd w:id="0"/>
      <w:r w:rsidR="00930848">
        <w:rPr>
          <w:rFonts w:asciiTheme="minorHAnsi" w:hAnsiTheme="minorHAnsi"/>
          <w:sz w:val="20"/>
          <w:szCs w:val="20"/>
        </w:rPr>
        <w:t xml:space="preserve"> </w:t>
      </w:r>
      <w:r w:rsidR="00E416C9">
        <w:rPr>
          <w:rFonts w:asciiTheme="minorHAnsi" w:hAnsiTheme="minorHAnsi"/>
          <w:sz w:val="20"/>
          <w:szCs w:val="20"/>
        </w:rPr>
        <w:t>Zie ook:</w:t>
      </w: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hyperlink r:id="rId7" w:history="1">
        <w:r w:rsidRPr="0026597F">
          <w:rPr>
            <w:rStyle w:val="Hyperlink"/>
            <w:rFonts w:asciiTheme="minorHAnsi" w:hAnsiTheme="minorHAnsi"/>
            <w:sz w:val="20"/>
            <w:szCs w:val="20"/>
          </w:rPr>
          <w:t>https://chemicalwatch.com/48940/proposed-edc-criteria-illegal-says-clientearth</w:t>
        </w:r>
      </w:hyperlink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hyperlink r:id="rId8" w:history="1">
        <w:r w:rsidRPr="0026597F">
          <w:rPr>
            <w:rStyle w:val="Hyperlink"/>
            <w:rFonts w:asciiTheme="minorHAnsi" w:hAnsiTheme="minorHAnsi"/>
            <w:sz w:val="20"/>
            <w:szCs w:val="20"/>
          </w:rPr>
          <w:t>http://www.clientearth.org/commission-endocrine-disruptor-plan-is-illegal-new-report/</w:t>
        </w:r>
      </w:hyperlink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r w:rsidRPr="0026597F">
        <w:rPr>
          <w:rFonts w:asciiTheme="minorHAnsi" w:hAnsiTheme="minorHAnsi"/>
          <w:sz w:val="20"/>
          <w:szCs w:val="20"/>
        </w:rPr>
        <w:t>H</w:t>
      </w:r>
      <w:r w:rsidRPr="0026597F">
        <w:rPr>
          <w:rFonts w:asciiTheme="minorHAnsi" w:hAnsiTheme="minorHAnsi"/>
          <w:sz w:val="20"/>
          <w:szCs w:val="20"/>
        </w:rPr>
        <w:t xml:space="preserve">et BNC fiche zegt op een aantal punten dat het voorstel van de Commissie het Nederlandse standpunt niet worden overgenomen die ze wel terug zouden willen zien. Hier </w:t>
      </w:r>
      <w:r w:rsidRPr="0026597F">
        <w:rPr>
          <w:rFonts w:asciiTheme="minorHAnsi" w:hAnsiTheme="minorHAnsi"/>
          <w:sz w:val="20"/>
          <w:szCs w:val="20"/>
        </w:rPr>
        <w:t xml:space="preserve">is </w:t>
      </w:r>
      <w:r w:rsidR="00B32BBA" w:rsidRPr="0026597F">
        <w:rPr>
          <w:rFonts w:asciiTheme="minorHAnsi" w:hAnsiTheme="minorHAnsi"/>
          <w:sz w:val="20"/>
          <w:szCs w:val="20"/>
        </w:rPr>
        <w:t>Wemos</w:t>
      </w:r>
      <w:r w:rsidRPr="0026597F">
        <w:rPr>
          <w:rFonts w:asciiTheme="minorHAnsi" w:hAnsiTheme="minorHAnsi"/>
          <w:sz w:val="20"/>
          <w:szCs w:val="20"/>
        </w:rPr>
        <w:t xml:space="preserve"> </w:t>
      </w:r>
      <w:r w:rsidRPr="0026597F">
        <w:rPr>
          <w:rFonts w:asciiTheme="minorHAnsi" w:hAnsiTheme="minorHAnsi"/>
          <w:sz w:val="20"/>
          <w:szCs w:val="20"/>
        </w:rPr>
        <w:t>blij mee. Wij willen namelijk in de criteria ook terugzien:</w:t>
      </w:r>
    </w:p>
    <w:p w:rsidR="00F47CA9" w:rsidRDefault="003A39A1" w:rsidP="00B32BBA">
      <w:pPr>
        <w:rPr>
          <w:rFonts w:asciiTheme="minorHAnsi" w:hAnsiTheme="minorHAnsi"/>
          <w:b/>
          <w:bCs/>
          <w:sz w:val="20"/>
          <w:szCs w:val="20"/>
        </w:rPr>
      </w:pPr>
      <w:r w:rsidRPr="0026597F">
        <w:rPr>
          <w:rFonts w:asciiTheme="minorHAnsi" w:hAnsiTheme="minorHAnsi"/>
          <w:b/>
          <w:bCs/>
          <w:sz w:val="20"/>
          <w:szCs w:val="20"/>
        </w:rPr>
        <w:t xml:space="preserve">- De invoering van de extra categorie “potentiële hormoonontregeling”. </w:t>
      </w:r>
    </w:p>
    <w:p w:rsidR="00B32BBA" w:rsidRPr="0026597F" w:rsidRDefault="00B32BBA" w:rsidP="00B32BBA">
      <w:pPr>
        <w:rPr>
          <w:rFonts w:asciiTheme="minorHAnsi" w:hAnsiTheme="minorHAnsi"/>
          <w:sz w:val="20"/>
          <w:szCs w:val="20"/>
        </w:rPr>
      </w:pPr>
      <w:r w:rsidRPr="0026597F">
        <w:rPr>
          <w:rFonts w:asciiTheme="minorHAnsi" w:hAnsiTheme="minorHAnsi"/>
          <w:sz w:val="20"/>
          <w:szCs w:val="20"/>
        </w:rPr>
        <w:t>Ook de Europese Consumentenbond BEUC heeft zich kritisch uitgelaten over de criteria</w:t>
      </w:r>
      <w:r>
        <w:rPr>
          <w:rFonts w:asciiTheme="minorHAnsi" w:hAnsiTheme="minorHAnsi"/>
          <w:sz w:val="20"/>
          <w:szCs w:val="20"/>
        </w:rPr>
        <w:t xml:space="preserve"> en wil ook “potentieel </w:t>
      </w:r>
      <w:proofErr w:type="spellStart"/>
      <w:r>
        <w:rPr>
          <w:rFonts w:asciiTheme="minorHAnsi" w:hAnsiTheme="minorHAnsi"/>
          <w:sz w:val="20"/>
          <w:szCs w:val="20"/>
        </w:rPr>
        <w:t>hormoonverstorende</w:t>
      </w:r>
      <w:proofErr w:type="spellEnd"/>
      <w:r>
        <w:rPr>
          <w:rFonts w:asciiTheme="minorHAnsi" w:hAnsiTheme="minorHAnsi"/>
          <w:sz w:val="20"/>
          <w:szCs w:val="20"/>
        </w:rPr>
        <w:t xml:space="preserve"> stoffen” categoriseren</w:t>
      </w:r>
      <w:r w:rsidRPr="0026597F">
        <w:rPr>
          <w:rFonts w:asciiTheme="minorHAnsi" w:hAnsiTheme="minorHAnsi"/>
          <w:sz w:val="20"/>
          <w:szCs w:val="20"/>
        </w:rPr>
        <w:t xml:space="preserve">; </w:t>
      </w:r>
      <w:hyperlink r:id="rId9" w:history="1">
        <w:r w:rsidRPr="0026597F">
          <w:rPr>
            <w:rStyle w:val="Hyperlink"/>
            <w:rFonts w:asciiTheme="minorHAnsi" w:hAnsiTheme="minorHAnsi"/>
            <w:sz w:val="20"/>
            <w:szCs w:val="20"/>
          </w:rPr>
          <w:t>http://ww</w:t>
        </w:r>
        <w:r w:rsidRPr="0026597F">
          <w:rPr>
            <w:rStyle w:val="Hyperlink"/>
            <w:rFonts w:asciiTheme="minorHAnsi" w:hAnsiTheme="minorHAnsi"/>
            <w:sz w:val="20"/>
            <w:szCs w:val="20"/>
          </w:rPr>
          <w:t>w</w:t>
        </w:r>
        <w:r w:rsidRPr="0026597F">
          <w:rPr>
            <w:rStyle w:val="Hyperlink"/>
            <w:rFonts w:asciiTheme="minorHAnsi" w:hAnsiTheme="minorHAnsi"/>
            <w:sz w:val="20"/>
            <w:szCs w:val="20"/>
          </w:rPr>
          <w:t>.beuc.eu/publications/beuc-x-2016-077_beuc_regulation_of_edcs.pdf</w:t>
        </w:r>
      </w:hyperlink>
      <w:r w:rsidRPr="0026597F">
        <w:rPr>
          <w:rFonts w:asciiTheme="minorHAnsi" w:hAnsiTheme="minorHAnsi"/>
          <w:sz w:val="20"/>
          <w:szCs w:val="20"/>
        </w:rPr>
        <w:t xml:space="preserve"> </w:t>
      </w: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r w:rsidRPr="0026597F">
        <w:rPr>
          <w:rFonts w:asciiTheme="minorHAnsi" w:hAnsiTheme="minorHAnsi"/>
          <w:sz w:val="20"/>
          <w:szCs w:val="20"/>
        </w:rPr>
        <w:t xml:space="preserve">Wij hopen dat dit behandelvoorbehoud zorgt voor een koerswijziging van de Nederlandse overheid om de gezondheid van de Europese burger beter te beschermen en de </w:t>
      </w:r>
      <w:r w:rsidR="00F47CA9">
        <w:rPr>
          <w:rFonts w:asciiTheme="minorHAnsi" w:hAnsiTheme="minorHAnsi"/>
          <w:sz w:val="20"/>
          <w:szCs w:val="20"/>
        </w:rPr>
        <w:t xml:space="preserve">voorgestelde </w:t>
      </w:r>
      <w:r w:rsidRPr="0026597F">
        <w:rPr>
          <w:rFonts w:asciiTheme="minorHAnsi" w:hAnsiTheme="minorHAnsi"/>
          <w:sz w:val="20"/>
          <w:szCs w:val="20"/>
        </w:rPr>
        <w:t>criteria af te wijzen.</w:t>
      </w:r>
      <w:r w:rsidR="00E416C9">
        <w:rPr>
          <w:rFonts w:asciiTheme="minorHAnsi" w:hAnsiTheme="minorHAnsi"/>
          <w:sz w:val="20"/>
          <w:szCs w:val="20"/>
        </w:rPr>
        <w:t xml:space="preserve"> </w:t>
      </w:r>
      <w:r w:rsidR="009920CD">
        <w:rPr>
          <w:rFonts w:asciiTheme="minorHAnsi" w:hAnsiTheme="minorHAnsi"/>
          <w:sz w:val="20"/>
          <w:szCs w:val="20"/>
        </w:rPr>
        <w:t>Door dat te doen</w:t>
      </w:r>
      <w:r w:rsidR="00E416C9">
        <w:rPr>
          <w:rFonts w:asciiTheme="minorHAnsi" w:hAnsiTheme="minorHAnsi"/>
          <w:sz w:val="20"/>
          <w:szCs w:val="20"/>
        </w:rPr>
        <w:t xml:space="preserve"> kan Nederland zich weer in het rijtje van vooruitstrevende landen als Frankrijk, Denemarken en Zweden scharen.</w:t>
      </w: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r w:rsidRPr="0026597F">
        <w:rPr>
          <w:rFonts w:asciiTheme="minorHAnsi" w:hAnsiTheme="minorHAnsi"/>
          <w:sz w:val="20"/>
          <w:szCs w:val="20"/>
        </w:rPr>
        <w:t>Met vriendelijke groet,</w:t>
      </w: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</w:p>
    <w:p w:rsidR="003A39A1" w:rsidRPr="0026597F" w:rsidRDefault="003A39A1" w:rsidP="003A39A1">
      <w:pPr>
        <w:rPr>
          <w:rFonts w:asciiTheme="minorHAnsi" w:hAnsiTheme="minorHAnsi"/>
          <w:b/>
          <w:bCs/>
          <w:sz w:val="20"/>
          <w:szCs w:val="20"/>
        </w:rPr>
      </w:pPr>
      <w:r w:rsidRPr="0026597F">
        <w:rPr>
          <w:rFonts w:asciiTheme="minorHAnsi" w:hAnsiTheme="minorHAnsi"/>
          <w:b/>
          <w:bCs/>
          <w:sz w:val="20"/>
          <w:szCs w:val="20"/>
        </w:rPr>
        <w:t>Ella Weggen</w:t>
      </w: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r w:rsidRPr="0026597F">
        <w:rPr>
          <w:rFonts w:asciiTheme="minorHAnsi" w:hAnsiTheme="minorHAnsi"/>
          <w:sz w:val="20"/>
          <w:szCs w:val="20"/>
        </w:rPr>
        <w:t>Pleitbezorger mondiale gezondheid | Global Health Advocate</w:t>
      </w: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</w:p>
    <w:p w:rsidR="003A39A1" w:rsidRPr="0026597F" w:rsidRDefault="003A39A1" w:rsidP="003A39A1">
      <w:pPr>
        <w:rPr>
          <w:rFonts w:asciiTheme="minorHAnsi" w:hAnsiTheme="minorHAnsi"/>
          <w:sz w:val="20"/>
          <w:szCs w:val="20"/>
        </w:rPr>
      </w:pPr>
      <w:r w:rsidRPr="0026597F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75ABC83C" wp14:editId="5A2DA732">
            <wp:extent cx="1905000" cy="533400"/>
            <wp:effectExtent l="0" t="0" r="0" b="0"/>
            <wp:docPr id="3" name="Picture 3" descr="logo_Wemos_-pay-off_RGB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emos_-pay-off_RGB_2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9A1" w:rsidRPr="0026597F" w:rsidSect="00B64BE2">
      <w:headerReference w:type="even" r:id="rId12"/>
      <w:headerReference w:type="default" r:id="rId13"/>
      <w:headerReference w:type="first" r:id="rId14"/>
      <w:pgSz w:w="11906" w:h="16838"/>
      <w:pgMar w:top="3232" w:right="1247" w:bottom="198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90" w:rsidRDefault="00CD6B90" w:rsidP="008E5B41">
      <w:r>
        <w:separator/>
      </w:r>
    </w:p>
  </w:endnote>
  <w:endnote w:type="continuationSeparator" w:id="0">
    <w:p w:rsidR="00CD6B90" w:rsidRDefault="00CD6B90" w:rsidP="008E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90" w:rsidRDefault="00CD6B90" w:rsidP="008E5B41">
      <w:r>
        <w:separator/>
      </w:r>
    </w:p>
  </w:footnote>
  <w:footnote w:type="continuationSeparator" w:id="0">
    <w:p w:rsidR="00CD6B90" w:rsidRDefault="00CD6B90" w:rsidP="008E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41" w:rsidRDefault="000979A4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982437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Wemos_briefpapier_eerste pagina_Eng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41" w:rsidRDefault="000979A4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982438" o:spid="_x0000_s2051" type="#_x0000_t75" style="position:absolute;margin-left:0;margin-top:0;width:595.45pt;height:841.9pt;z-index:-251656192;mso-position-horizontal:center;mso-position-horizontal-relative:page;mso-position-vertical:center;mso-position-vertical-relative:page" o:allowincell="f">
          <v:imagedata r:id="rId1" o:title="Wemos_briefpapier_eerste pagina_Eng_RGB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41" w:rsidRDefault="000979A4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982436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Wemos_briefpapier_eerste pagina_Eng_RG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90"/>
    <w:rsid w:val="000979A4"/>
    <w:rsid w:val="001C5B92"/>
    <w:rsid w:val="001D4FAD"/>
    <w:rsid w:val="0026597F"/>
    <w:rsid w:val="002D29CD"/>
    <w:rsid w:val="002F3206"/>
    <w:rsid w:val="003A39A1"/>
    <w:rsid w:val="004D7E56"/>
    <w:rsid w:val="00506C26"/>
    <w:rsid w:val="00754F61"/>
    <w:rsid w:val="0076040C"/>
    <w:rsid w:val="00837F88"/>
    <w:rsid w:val="00874542"/>
    <w:rsid w:val="008E5B41"/>
    <w:rsid w:val="00930848"/>
    <w:rsid w:val="009920CD"/>
    <w:rsid w:val="00AB2610"/>
    <w:rsid w:val="00B32BBA"/>
    <w:rsid w:val="00B64BE2"/>
    <w:rsid w:val="00B734EF"/>
    <w:rsid w:val="00C87881"/>
    <w:rsid w:val="00CC38C1"/>
    <w:rsid w:val="00CD6B90"/>
    <w:rsid w:val="00CE4E64"/>
    <w:rsid w:val="00D21688"/>
    <w:rsid w:val="00E416C9"/>
    <w:rsid w:val="00E54702"/>
    <w:rsid w:val="00E979AD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5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29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9C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9C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9C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9C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9C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9C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9C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9C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9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9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9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9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9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9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9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9CD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D29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9C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D29CD"/>
    <w:rPr>
      <w:b/>
      <w:bCs/>
    </w:rPr>
  </w:style>
  <w:style w:type="character" w:styleId="Emphasis">
    <w:name w:val="Emphasis"/>
    <w:basedOn w:val="DefaultParagraphFont"/>
    <w:uiPriority w:val="20"/>
    <w:qFormat/>
    <w:rsid w:val="002D29CD"/>
    <w:rPr>
      <w:i/>
      <w:iCs/>
    </w:rPr>
  </w:style>
  <w:style w:type="paragraph" w:styleId="NoSpacing">
    <w:name w:val="No Spacing"/>
    <w:link w:val="NoSpacingChar"/>
    <w:uiPriority w:val="1"/>
    <w:qFormat/>
    <w:rsid w:val="002D29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29CD"/>
  </w:style>
  <w:style w:type="paragraph" w:styleId="ListParagraph">
    <w:name w:val="List Paragraph"/>
    <w:basedOn w:val="Normal"/>
    <w:uiPriority w:val="34"/>
    <w:qFormat/>
    <w:rsid w:val="002D29C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2D29CD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29C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9C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9C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D29C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D29C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D29C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D29C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29C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9C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E5B4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E5B41"/>
  </w:style>
  <w:style w:type="paragraph" w:styleId="Footer">
    <w:name w:val="footer"/>
    <w:basedOn w:val="Normal"/>
    <w:link w:val="FooterChar"/>
    <w:uiPriority w:val="99"/>
    <w:unhideWhenUsed/>
    <w:rsid w:val="008E5B4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E5B41"/>
  </w:style>
  <w:style w:type="character" w:styleId="Hyperlink">
    <w:name w:val="Hyperlink"/>
    <w:basedOn w:val="DefaultParagraphFont"/>
    <w:uiPriority w:val="99"/>
    <w:semiHidden/>
    <w:unhideWhenUsed/>
    <w:rsid w:val="004D7E5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7E56"/>
  </w:style>
  <w:style w:type="paragraph" w:styleId="BalloonText">
    <w:name w:val="Balloon Text"/>
    <w:basedOn w:val="Normal"/>
    <w:link w:val="BalloonTextChar"/>
    <w:uiPriority w:val="99"/>
    <w:semiHidden/>
    <w:unhideWhenUsed/>
    <w:rsid w:val="003A3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32B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5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29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9C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9C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9C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9C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9C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9C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9C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9C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9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9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9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9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9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9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9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9CD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D29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9C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D29CD"/>
    <w:rPr>
      <w:b/>
      <w:bCs/>
    </w:rPr>
  </w:style>
  <w:style w:type="character" w:styleId="Emphasis">
    <w:name w:val="Emphasis"/>
    <w:basedOn w:val="DefaultParagraphFont"/>
    <w:uiPriority w:val="20"/>
    <w:qFormat/>
    <w:rsid w:val="002D29CD"/>
    <w:rPr>
      <w:i/>
      <w:iCs/>
    </w:rPr>
  </w:style>
  <w:style w:type="paragraph" w:styleId="NoSpacing">
    <w:name w:val="No Spacing"/>
    <w:link w:val="NoSpacingChar"/>
    <w:uiPriority w:val="1"/>
    <w:qFormat/>
    <w:rsid w:val="002D29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29CD"/>
  </w:style>
  <w:style w:type="paragraph" w:styleId="ListParagraph">
    <w:name w:val="List Paragraph"/>
    <w:basedOn w:val="Normal"/>
    <w:uiPriority w:val="34"/>
    <w:qFormat/>
    <w:rsid w:val="002D29C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2D29CD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29C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9C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9C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D29C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D29C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D29C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D29C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29C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9C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E5B4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E5B41"/>
  </w:style>
  <w:style w:type="paragraph" w:styleId="Footer">
    <w:name w:val="footer"/>
    <w:basedOn w:val="Normal"/>
    <w:link w:val="FooterChar"/>
    <w:uiPriority w:val="99"/>
    <w:unhideWhenUsed/>
    <w:rsid w:val="008E5B4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E5B41"/>
  </w:style>
  <w:style w:type="character" w:styleId="Hyperlink">
    <w:name w:val="Hyperlink"/>
    <w:basedOn w:val="DefaultParagraphFont"/>
    <w:uiPriority w:val="99"/>
    <w:semiHidden/>
    <w:unhideWhenUsed/>
    <w:rsid w:val="004D7E5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7E56"/>
  </w:style>
  <w:style w:type="paragraph" w:styleId="BalloonText">
    <w:name w:val="Balloon Text"/>
    <w:basedOn w:val="Normal"/>
    <w:link w:val="BalloonTextChar"/>
    <w:uiPriority w:val="99"/>
    <w:semiHidden/>
    <w:unhideWhenUsed/>
    <w:rsid w:val="003A3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32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entearth.org/commission-endocrine-disruptor-plan-is-illegal-new-repor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chemicalwatch.com/48940/proposed-edc-criteria-illegal-says-clientearth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cid:image001.png@01D208FE.A40F099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beuc.eu/publications/beuc-x-2016-077_beuc_regulation_of_edcs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Huisstijl\Word-templates%20fact%20sheet%20&amp;%20briefpapier\Wemos_briefpapier_eerste%20pagina_2016_Eng_RG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Wemos_briefpapier_eerste pagina_2016_Eng_RGB</Template>
  <TotalTime>93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Wemos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Ella Weggen</dc:creator>
  <cp:lastModifiedBy>Ella Weggen</cp:lastModifiedBy>
  <cp:revision>11</cp:revision>
  <cp:lastPrinted>2016-08-30T12:18:00Z</cp:lastPrinted>
  <dcterms:created xsi:type="dcterms:W3CDTF">2016-09-08T11:29:00Z</dcterms:created>
  <dcterms:modified xsi:type="dcterms:W3CDTF">2016-09-08T13:03:00Z</dcterms:modified>
</cp:coreProperties>
</file>