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99"/>
  <w:body>
    <w:p w:rsidR="00E80147" w:rsidRDefault="00E80147" w:rsidP="00472BE5">
      <w:pPr>
        <w:jc w:val="both"/>
        <w:rPr>
          <w:noProof/>
          <w:lang w:eastAsia="en-GB"/>
        </w:rPr>
      </w:pPr>
      <w:r>
        <w:rPr>
          <w:noProof/>
          <w:lang w:val="nl-NL" w:eastAsia="nl-NL"/>
        </w:rPr>
        <w:pict>
          <v:shapetype id="_x0000_t202" coordsize="21600,21600" o:spt="202" path="m,l,21600r21600,l21600,xe">
            <v:stroke joinstyle="miter"/>
            <v:path gradientshapeok="t" o:connecttype="rect"/>
          </v:shapetype>
          <v:shape id="Text Box 5" o:spid="_x0000_s1026" type="#_x0000_t202" style="position:absolute;left:0;text-align:left;margin-left:10pt;margin-top:13.6pt;width:465.6pt;height:63.6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6t6SbECAAC5BQAADgAAAGRycy9lMm9Eb2MueG1srFRbb9sgFH6ftP+AeHd9KU5iq07VJvE0qbtI&#10;7X4AMThGs8EDEqeb9t93wEmatpo0beMBwTmH79w+ztX1vmvRjmsjlCxwfBFhxGWlmJCbAn95KIMZ&#10;RsZSyWirJC/wIzf4ev72zdXQ5zxRjWoZ1whApMmHvsCNtX0ehqZqeEfNheq5BGWtdEctXPUmZJoO&#10;gN61YRJFk3BQmvVaVdwYkC5HJZ57/Lrmlf1U14Zb1BYYYrN+135fuz2cX9F8o2nfiOoQBv2LKDoq&#10;JDg9QS2ppWirxSuoTlRaGVXbi0p1oaprUXGfA2QTRy+yuW9oz30uUBzTn8pk/h9s9XH3WSPBoHcY&#10;SdpBix743qJbtUepq87QmxyM7nsws3sQO0uXqenvVPXVIKkWDZUbfqO1GhpOGUQXu5fh2dMRxziQ&#10;9fBBMXBDt1Z5oH2tOwcIxUCADl16PHXGhVKBMM3iyzgBVQW6WTSdwtm5oPnxda+NfcdVh9yhwBo6&#10;79Hp7s7Y0fRo4pxJVYq2BTnNW/lMAJijBHzDU6dzUfhm/siibDVbzUhAkskqIBFjwU25IMGkjKfp&#10;8nK5WCzjn85vTPJGMMalc3MkVkz+rHEHio+UOFHLqFYwB+dCMnqzXrQa7SgQu/TrUJAzs/B5GL5e&#10;kMuLlOKERLdJFpST2TQgNUmDbBrNgijObrNJRDKyLJ+ndCck//eU0FDgLE3SkUy/zS3y63VuNO+E&#10;hdHRis4xwi1nRHNHwZVk/mypaMfzWSlc+E+lgHYfG+0J6zg6stXu13tAcSxeK/YI1NUKmAUkhHkH&#10;h0bp7xgNMDsKbL5tqeYYte8l0D+LCXHDxl9I6siK9Llmfa6hsgKoAluMxuPCjgNq22uxacDT+OGk&#10;uoEvUwvP5qeoDh8N5oNP6jDL3AA6v3urp4k7/wUAAP//AwBQSwMEFAAGAAgAAAAhAGyBGH/cAAAA&#10;CQEAAA8AAABkcnMvZG93bnJldi54bWxMj09PwzAMxe9IfIfISNxYsqkFVppOCMQVxPgjcfMar61o&#10;nKrJ1vLtMSd2sq339Px75Wb2vTrSGLvAFpYLA4q4Dq7jxsL729PVLaiYkB32gcnCD0XYVOdnJRYu&#10;TPxKx21qlIRwLNBCm9JQaB3rljzGRRiIRduH0WOSc2y0G3GScN/rlTHX2mPH8qHFgR5aqr+3B2/h&#10;43n/9ZmZl+bR58MUZqPZr7W1lxfz/R2oRHP6N8MfvqBDJUy7cGAXVW9B0sUp82YFSvR1vpRlJ8Y8&#10;y0BXpT5tUP0CAAD//wMAUEsBAi0AFAAGAAgAAAAhAOSZw8D7AAAA4QEAABMAAAAAAAAAAAAAAAAA&#10;AAAAAFtDb250ZW50X1R5cGVzXS54bWxQSwECLQAUAAYACAAAACEAI7Jq4dcAAACUAQAACwAAAAAA&#10;AAAAAAAAAAAsAQAAX3JlbHMvLnJlbHNQSwECLQAUAAYACAAAACEA86t6SbECAAC5BQAADgAAAAAA&#10;AAAAAAAAAAAsAgAAZHJzL2Uyb0RvYy54bWxQSwECLQAUAAYACAAAACEAbIEYf9wAAAAJAQAADwAA&#10;AAAAAAAAAAAAAAAJBQAAZHJzL2Rvd25yZXYueG1sUEsFBgAAAAAEAAQA8wAAABIGAAAAAA==&#10;" filled="f" stroked="f">
            <v:textbox>
              <w:txbxContent>
                <w:p w:rsidR="00E80147" w:rsidRPr="00472BE5" w:rsidRDefault="00E80147" w:rsidP="00472BE5">
                  <w:pPr>
                    <w:jc w:val="center"/>
                    <w:rPr>
                      <w:b/>
                      <w:sz w:val="32"/>
                      <w:szCs w:val="32"/>
                    </w:rPr>
                  </w:pPr>
                  <w:r w:rsidRPr="00472BE5">
                    <w:rPr>
                      <w:b/>
                      <w:sz w:val="32"/>
                      <w:szCs w:val="32"/>
                    </w:rPr>
                    <w:t>EFSA’s opinion on endocrine</w:t>
                  </w:r>
                  <w:r>
                    <w:rPr>
                      <w:b/>
                      <w:sz w:val="32"/>
                      <w:szCs w:val="32"/>
                    </w:rPr>
                    <w:t xml:space="preserve"> disrupting</w:t>
                  </w:r>
                  <w:r w:rsidRPr="00472BE5">
                    <w:rPr>
                      <w:b/>
                      <w:sz w:val="32"/>
                      <w:szCs w:val="32"/>
                    </w:rPr>
                    <w:t xml:space="preserve"> chemicals adds confusion </w:t>
                  </w:r>
                </w:p>
                <w:p w:rsidR="00E80147" w:rsidRPr="00472BE5" w:rsidRDefault="00E80147" w:rsidP="00472BE5">
                  <w:pPr>
                    <w:jc w:val="center"/>
                    <w:rPr>
                      <w:b/>
                      <w:sz w:val="32"/>
                      <w:szCs w:val="32"/>
                    </w:rPr>
                  </w:pPr>
                  <w:r>
                    <w:rPr>
                      <w:b/>
                      <w:sz w:val="32"/>
                      <w:szCs w:val="32"/>
                    </w:rPr>
                    <w:t>and undermines the P</w:t>
                  </w:r>
                  <w:r w:rsidRPr="00472BE5">
                    <w:rPr>
                      <w:b/>
                      <w:sz w:val="32"/>
                      <w:szCs w:val="32"/>
                    </w:rPr>
                    <w:t>esticide Regulation</w:t>
                  </w:r>
                </w:p>
                <w:p w:rsidR="00E80147" w:rsidRPr="00472BE5" w:rsidRDefault="00E80147" w:rsidP="007414FD">
                  <w:pPr>
                    <w:spacing w:after="0"/>
                    <w:jc w:val="center"/>
                    <w:rPr>
                      <w:b/>
                      <w:sz w:val="36"/>
                      <w:szCs w:val="36"/>
                    </w:rPr>
                  </w:pPr>
                </w:p>
              </w:txbxContent>
            </v:textbox>
          </v:shape>
        </w:pict>
      </w:r>
      <w:r>
        <w:rPr>
          <w:noProof/>
          <w:lang w:val="nl-NL" w:eastAsia="nl-NL"/>
        </w:rPr>
        <w:pict>
          <v:shape id="Text Box 2" o:spid="_x0000_s1027" type="#_x0000_t202" style="position:absolute;left:0;text-align:left;margin-left:55.2pt;margin-top:-53.2pt;width:325.8pt;height:59.85pt;z-index:251656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zeD4cCAAAPBQAADgAAAGRycy9lMm9Eb2MueG1srFTbjtsgEH2v1H9AvGd9qZ3E1jqrTdJUlbYX&#10;abcfQADHqDZQILG3q/57B5xks60qVVXz4AAznLmcM1zfDF2LDtxYoWSFk6sYIy6pYkLuKvzlYTOZ&#10;Y2QdkYy0SvIKP3KLbxavX133uuSpalTLuEEAIm3Z6wo3zukyiixteEfsldJcgrFWpiMOtmYXMUN6&#10;QO/aKI3jadQrw7RRlFsLp+vRiBcBv645dZ/q2nKH2gpDbi58Tfhu/TdaXJNyZ4huBD2mQf4hi44I&#10;CUHPUGviCNob8RtUJ6hRVtXuiqouUnUtKA81QDVJ/Es19w3RPNQCzbH63Cb7/2Dpx8NngwSrcI6R&#10;JB1Q9MAHh5ZqQKnvTq9tCU73GtzcAMfAcqjU6jtFv1ok1aohcsdvjVF9wwmD7BJ/M7q4OuJYD7Lt&#10;PygGYcjeqQA01KbzrYNmIEAHlh7PzPhUKBxmyZvZdAomCrbZNI6LPIQg5em2Nta946pDflFhA8wH&#10;dHK4s85nQ8qTiw9mVSvYRrRt2JjddtUadCCgkiJdx3kQBlx54dZK7yyVvzYijieQJMTwNp9uYP2p&#10;SNIsXqbFZDOdzyZZneWTYhbPJ3FSLItpnBXZevPDJ5hkZSMY4/JOSH5SYJL9HcPHWRi1EzSIeqgg&#10;T/ORoj8WGYffsYUviuyEg4FsRVfh+dmJlJ7Yt5JB2aR0RLTjOnqZfugy9OD0H7oSZOCZHzXghu0A&#10;KF4bW8UeQRBGAV9ALbwisGiU+Y5RDxNZYfttTwzHqH0vQVRFkmV+hMMmy2cpbMylZXtpIZICVIUd&#10;RuNy5cax32sjdg1EGmUs1S0IsRZBI89ZHeULUxeKOb4Qfqwv98Hr+R1b/AQAAP//AwBQSwMEFAAG&#10;AAgAAAAhACCNij/gAAAACwEAAA8AAABkcnMvZG93bnJldi54bWxMj81OwzAQhO9IvIO1SNxaO2kV&#10;aIhTISRUhJBKSy+9ufGSWPgnip02vD3LCW47mk+zM9V6cpadcYgmeAnZXABD3wRtfCvh8PE8uwcW&#10;k/Ja2eBRwjdGWNfXV5Uqdbj4HZ73qWUU4mOpJHQp9SXnsenQqTgPPXryPsPgVCI5tFwP6kLhzvJc&#10;iII7ZTx96FSPTx02X/vRSTAbXG2iORx3L69W5+/L8W07opS3N9PjA7CEU/qD4bc+VYeaOp3C6HVk&#10;lnQmloRKmGWioIuQuyKneSfyFgvgdcX/b6h/AAAA//8DAFBLAQItABQABgAIAAAAIQDkmcPA+wAA&#10;AOEBAAATAAAAAAAAAAAAAAAAAAAAAABbQ29udGVudF9UeXBlc10ueG1sUEsBAi0AFAAGAAgAAAAh&#10;ACOyauHXAAAAlAEAAAsAAAAAAAAAAAAAAAAALAEAAF9yZWxzLy5yZWxzUEsBAi0AFAAGAAgAAAAh&#10;AJsc3g+HAgAADwUAAA4AAAAAAAAAAAAAAAAALAIAAGRycy9lMm9Eb2MueG1sUEsBAi0AFAAGAAgA&#10;AAAhACCNij/gAAAACwEAAA8AAAAAAAAAAAAAAAAA3wQAAGRycy9kb3ducmV2LnhtbFBLBQYAAAAA&#10;BAAEAPMAAADsBQAAAAA=&#10;" fillcolor="#92d050" stroked="f">
            <v:textbox>
              <w:txbxContent>
                <w:p w:rsidR="00E80147" w:rsidRPr="00EA7ADB" w:rsidRDefault="00E80147" w:rsidP="00F65645">
                  <w:pPr>
                    <w:rPr>
                      <w:b/>
                      <w:color w:val="FFFF00"/>
                      <w:sz w:val="84"/>
                      <w:szCs w:val="84"/>
                    </w:rPr>
                  </w:pPr>
                  <w:r w:rsidRPr="00EA7ADB">
                    <w:rPr>
                      <w:b/>
                      <w:color w:val="FFFF00"/>
                      <w:sz w:val="84"/>
                      <w:szCs w:val="84"/>
                    </w:rPr>
                    <w:t>PRESS RELEASE</w:t>
                  </w:r>
                  <w:r>
                    <w:rPr>
                      <w:b/>
                      <w:color w:val="FFFF00"/>
                      <w:sz w:val="84"/>
                      <w:szCs w:val="84"/>
                    </w:rPr>
                    <w:t xml:space="preserve"> </w:t>
                  </w:r>
                </w:p>
                <w:p w:rsidR="00E80147" w:rsidRDefault="00E80147"/>
              </w:txbxContent>
            </v:textbox>
          </v:shape>
        </w:pict>
      </w:r>
      <w:r>
        <w:rPr>
          <w:noProof/>
          <w:lang w:val="nl-NL" w:eastAsia="nl-NL"/>
        </w:rPr>
        <w:pict>
          <v:shape id="Text Box 4" o:spid="_x0000_s1028" type="#_x0000_t202" style="position:absolute;left:0;text-align:left;margin-left:349.8pt;margin-top:-53.2pt;width:124.8pt;height:59.8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bB54gCAAAWBQAADgAAAGRycy9lMm9Eb2MueG1srFTbjtsgEH2v1H9AvGd9qZ3E1jqrTdJUlbYX&#10;abcfQAyOUTFQILG3q/57B5xks60qVVXzQMAznLmcM1zfDJ1AB2YsV7LCyVWMEZO1olzuKvzlYTOZ&#10;Y2QdkZQIJVmFH5nFN4vXr657XbJUtUpQZhCASFv2usKtc7qMIlu3rCP2Smkmwdgo0xEHR7OLqCE9&#10;oHciSuN4GvXKUG1UzayFr+vRiBcBv2lY7T41jWUOiQpDbi6sJqxbv0aLa1LuDNEtr49pkH/IoiNc&#10;QtAz1Jo4gvaG/wbV8dooqxp3VasuUk3DaxZqgGqS+Jdq7luiWagFmmP1uU32/8HWHw+fDeK0wm8w&#10;kqQDih7Y4NBSDSjz3em1LcHpXoObG+AzsBwqtfpO1V8tkmrVErljt8aovmWEQnaJvxldXB1xrAfZ&#10;9h8UhTBk71QAGhrT+dZBMxCgA0uPZ2Z8KrUPmc+zYgqmGmyzaRwXeQhBytNtbax7x1SH/KbCBpgP&#10;6ORwZ53PhpQnFx/MKsHphgsRDma3XQmDDgRUUqTrOA/CgCsv3IT0zlL5ayPi+AWShBje5tMNrD8V&#10;SZrFy7SYbKbz2SRrsnxSzOL5JE6KJRSSFdl688MnmGRlyyll8o5LdlJgkv0dw8dZGLUTNIh6qCBP&#10;85GiPxYZh9+xhS+K7LiDgRS8q/D87ERKT+xbSaFsUjrCxbiPXqYfugw9OP2HrgQZeOZHDbhhOwS9&#10;BY14iWwVfQRdGAW0AcPwmMCmVeY7Rj0MZoXttz0xDCPxXoK2iiTL/CSHQ5bPUjiYS8v20kJkDVAV&#10;dhiN25Ubp3+vDd+1EGlUs1S3oMeGB6k8Z3VUMQxfqOn4UPjpvjwHr+fnbPETAAD//wMAUEsDBBQA&#10;BgAIAAAAIQCneIzd4QAAAAsBAAAPAAAAZHJzL2Rvd25yZXYueG1sTI9NS8NAFEX3gv9heIK7dtI0&#10;BCdmUkSQigi2tRt308wzGZyPkJm08d/7XOnycQ/3nldvZmfZGcdogpewWmbA0LdBG99JOL4/Le6A&#10;xaS8VjZ4lPCNETbN9VWtKh0ufo/nQ+oYlfhYKQl9SkPFeWx7dCouw4Cess8wOpXoHDuuR3Whcmd5&#10;nmUld8p4WujVgI89tl+HyUkwWxTbaI4f++cXq/NdMb2+TSjl7c38cA8s4Zz+YPjVJ3VoyOkUJq8j&#10;sxJKIUpCJSxWWVkAI0QUIgd2Ina9Bt7U/P8PzQ8AAAD//wMAUEsBAi0AFAAGAAgAAAAhAOSZw8D7&#10;AAAA4QEAABMAAAAAAAAAAAAAAAAAAAAAAFtDb250ZW50X1R5cGVzXS54bWxQSwECLQAUAAYACAAA&#10;ACEAI7Jq4dcAAACUAQAACwAAAAAAAAAAAAAAAAAsAQAAX3JlbHMvLnJlbHNQSwECLQAUAAYACAAA&#10;ACEA4IbB54gCAAAWBQAADgAAAAAAAAAAAAAAAAAsAgAAZHJzL2Uyb0RvYy54bWxQSwECLQAUAAYA&#10;CAAAACEAp3iM3eEAAAALAQAADwAAAAAAAAAAAAAAAADgBAAAZHJzL2Rvd25yZXYueG1sUEsFBgAA&#10;AAAEAAQA8wAAAO4FAAAAAA==&#10;" fillcolor="#92d050" stroked="f">
            <v:textbox>
              <w:txbxContent>
                <w:p w:rsidR="00E80147" w:rsidRPr="00F65645" w:rsidRDefault="00E80147" w:rsidP="00F65645">
                  <w:pPr>
                    <w:spacing w:after="0" w:line="192" w:lineRule="auto"/>
                    <w:rPr>
                      <w:rFonts w:ascii="Candara" w:hAnsi="Candara"/>
                      <w:i/>
                      <w:color w:val="4A442A"/>
                      <w:sz w:val="12"/>
                      <w:szCs w:val="12"/>
                    </w:rPr>
                  </w:pPr>
                </w:p>
                <w:p w:rsidR="00E80147" w:rsidRDefault="00E80147" w:rsidP="00F65645">
                  <w:pPr>
                    <w:spacing w:after="0" w:line="192" w:lineRule="auto"/>
                    <w:rPr>
                      <w:rFonts w:ascii="Candara" w:hAnsi="Candara"/>
                      <w:i/>
                      <w:color w:val="4A442A"/>
                      <w:sz w:val="20"/>
                      <w:szCs w:val="20"/>
                    </w:rPr>
                  </w:pPr>
                  <w:r>
                    <w:rPr>
                      <w:rFonts w:ascii="Candara" w:hAnsi="Candara"/>
                      <w:i/>
                      <w:color w:val="4A442A"/>
                      <w:sz w:val="20"/>
                      <w:szCs w:val="20"/>
                    </w:rPr>
                    <w:t xml:space="preserve">Brussels, 20-03-2013 </w:t>
                  </w:r>
                </w:p>
                <w:p w:rsidR="00E80147" w:rsidRPr="008F740C" w:rsidRDefault="00E80147" w:rsidP="00F65645">
                  <w:pPr>
                    <w:spacing w:after="0" w:line="192" w:lineRule="auto"/>
                    <w:rPr>
                      <w:rFonts w:ascii="Candara" w:hAnsi="Candara"/>
                      <w:i/>
                      <w:color w:val="4A442A"/>
                      <w:sz w:val="20"/>
                      <w:szCs w:val="20"/>
                    </w:rPr>
                  </w:pPr>
                  <w:r>
                    <w:rPr>
                      <w:rFonts w:ascii="Candara" w:hAnsi="Candara"/>
                      <w:i/>
                      <w:color w:val="4A442A"/>
                      <w:sz w:val="20"/>
                      <w:szCs w:val="20"/>
                    </w:rPr>
                    <w:t xml:space="preserve"> Tel: +31 655807255</w:t>
                  </w:r>
                </w:p>
                <w:p w:rsidR="00E80147" w:rsidRDefault="00E80147" w:rsidP="00F65645">
                  <w:pPr>
                    <w:spacing w:after="0" w:line="192" w:lineRule="auto"/>
                    <w:rPr>
                      <w:rFonts w:ascii="Candara" w:hAnsi="Candara"/>
                      <w:i/>
                      <w:color w:val="4A442A"/>
                      <w:sz w:val="20"/>
                      <w:szCs w:val="20"/>
                    </w:rPr>
                  </w:pPr>
                  <w:r>
                    <w:rPr>
                      <w:rFonts w:ascii="Candara" w:hAnsi="Candara"/>
                      <w:i/>
                      <w:color w:val="4A442A"/>
                      <w:sz w:val="20"/>
                      <w:szCs w:val="20"/>
                    </w:rPr>
                    <w:t>Info: Hans Muierman</w:t>
                  </w:r>
                </w:p>
                <w:p w:rsidR="00E80147" w:rsidRPr="008F740C" w:rsidRDefault="00E80147" w:rsidP="00F65645">
                  <w:pPr>
                    <w:spacing w:after="0" w:line="192" w:lineRule="auto"/>
                    <w:rPr>
                      <w:rFonts w:ascii="Candara" w:hAnsi="Candara"/>
                      <w:i/>
                      <w:color w:val="4A442A"/>
                      <w:sz w:val="20"/>
                      <w:szCs w:val="20"/>
                    </w:rPr>
                  </w:pPr>
                  <w:r>
                    <w:rPr>
                      <w:rFonts w:ascii="Candara" w:hAnsi="Candara"/>
                      <w:i/>
                      <w:sz w:val="20"/>
                      <w:szCs w:val="20"/>
                    </w:rPr>
                    <w:t>hans@pan-europe.info</w:t>
                  </w:r>
                </w:p>
                <w:p w:rsidR="00E80147" w:rsidRDefault="00E80147"/>
              </w:txbxContent>
            </v:textbox>
          </v:shape>
        </w:pict>
      </w:r>
      <w:r>
        <w:rPr>
          <w:noProof/>
          <w:lang w:val="nl-NL" w:eastAsia="nl-NL"/>
        </w:rPr>
        <w:pict>
          <v:shape id="Text Box 3" o:spid="_x0000_s1029" type="#_x0000_t202" style="position:absolute;left:0;text-align:left;margin-left:-55.15pt;margin-top:-43.6pt;width:91.8pt;height:124.8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CftbYCAADB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Uqc&#10;YCRpBy164HuLbtUeXbrqDL0pwOm+Bze7h2Posmdq+jtVfTVIqnlD5YbfaK2GhlMG2cXuZnh2dcQx&#10;DmQ9fFAMwtCtVR5oX+vOlQ6KgQAduvR46oxLpXIh40maTcBUgS1OM5LDxsWgxfF6r419x1WH3KLE&#10;Glrv4enuztjR9ejiokm1Em0L57Ro5bMDwBxPIDhcdTaXhu/mjzzKl9kyIwFJJsuARIwFN6s5CSar&#10;eJouLhfz+SL+6eLGpGgEY1y6MEdlxeTPOnfQ+KiJk7aMagVzcC4lozfreavRjoKyV/47FOTMLXye&#10;hq8XcHlBKU5IdJvkwWqSTQNSkzTIp1EWRHF+C2UmOVmsnlO6E5L/OyU0lDhPk3RU02+5Rf57zY0W&#10;nbAwO1rRlTg7OdHCaXApmW+tpaId12elcOk/lQLafWy0V6wT6ShXu1/vD08DwJya14o9goS1AoGB&#10;GGHuwaJR+jtGA8yQEptvW6o5Ru17Cc8gjwlxQ8dvSDpNYKPPLetzC5UVQJXYYjQu53YcVNtei00D&#10;kcaHJ9UNPJ1aeFE/ZXV4cDAnPLfDTHOD6HzvvZ4m7+wXAAAA//8DAFBLAwQUAAYACAAAACEAv2P1&#10;P98AAAALAQAADwAAAGRycy9kb3ducmV2LnhtbEyPy07DMBBF90j8gzVI7Fo7aekjjVNVILaglofE&#10;zo2nSdR4HMVuE/6eYQW7eRzdOZNvR9eKK/ah8aQhmSoQSKW3DVUa3t+eJysQIRqypvWEGr4xwLa4&#10;vclNZv1Ae7weYiU4hEJmNNQxdpmUoazRmTD1HRLvTr53JnLbV9L2ZuBw18pUqYV0piG+UJsOH2ss&#10;z4eL0/Dxcvr6nKvX6sk9dIMflSS3llrf3427DYiIY/yD4Vef1aFgp6O/kA2i1TBJEjVjlqvVMgXB&#10;yHLGgyOji3QOssjl/x+KHwAAAP//AwBQSwECLQAUAAYACAAAACEA5JnDwPsAAADhAQAAEwAAAAAA&#10;AAAAAAAAAAAAAAAAW0NvbnRlbnRfVHlwZXNdLnhtbFBLAQItABQABgAIAAAAIQAjsmrh1wAAAJQB&#10;AAALAAAAAAAAAAAAAAAAACwBAABfcmVscy8ucmVsc1BLAQItABQABgAIAAAAIQDQkJ+1tgIAAMEF&#10;AAAOAAAAAAAAAAAAAAAAACwCAABkcnMvZTJvRG9jLnhtbFBLAQItABQABgAIAAAAIQC/Y/U/3wAA&#10;AAsBAAAPAAAAAAAAAAAAAAAAAA4FAABkcnMvZG93bnJldi54bWxQSwUGAAAAAAQABADzAAAAGgYA&#10;AAAA&#10;" filled="f" stroked="f">
            <v:textbox>
              <w:txbxContent>
                <w:p w:rsidR="00E80147" w:rsidRDefault="00E80147">
                  <w:r w:rsidRPr="007C64DC">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6" type="#_x0000_t75" alt="PE_Europe_colour_vert.gif" style="width:65.25pt;height:94.5pt;visibility:visible">
                        <v:imagedata r:id="rId6" o:title=""/>
                      </v:shape>
                    </w:pict>
                  </w:r>
                </w:p>
              </w:txbxContent>
            </v:textbox>
          </v:shape>
        </w:pict>
      </w:r>
      <w:r w:rsidRPr="00F65645">
        <w:rPr>
          <w:noProof/>
          <w:lang w:eastAsia="en-GB"/>
        </w:rPr>
        <w:t xml:space="preserve"> </w:t>
      </w:r>
    </w:p>
    <w:p w:rsidR="00E80147" w:rsidRDefault="00E80147" w:rsidP="00472BE5">
      <w:pPr>
        <w:jc w:val="both"/>
      </w:pPr>
    </w:p>
    <w:p w:rsidR="00E80147" w:rsidRDefault="00E80147" w:rsidP="00472BE5">
      <w:pPr>
        <w:jc w:val="both"/>
      </w:pPr>
    </w:p>
    <w:p w:rsidR="00E80147" w:rsidRDefault="00E80147" w:rsidP="00472BE5">
      <w:pPr>
        <w:jc w:val="both"/>
        <w:rPr>
          <w:rFonts w:ascii="Trebuchet MS" w:hAnsi="Trebuchet MS"/>
        </w:rPr>
      </w:pPr>
    </w:p>
    <w:p w:rsidR="00E80147" w:rsidRDefault="00E80147" w:rsidP="00472BE5">
      <w:pPr>
        <w:jc w:val="both"/>
      </w:pPr>
      <w:bookmarkStart w:id="0" w:name="_GoBack"/>
      <w:r>
        <w:t>The opinion of the European Food Authority EFSA on endocrine disruption as published today is a big disappointment for PAN Europe.</w:t>
      </w:r>
    </w:p>
    <w:p w:rsidR="00E80147" w:rsidRDefault="00E80147" w:rsidP="00472BE5">
      <w:pPr>
        <w:jc w:val="both"/>
      </w:pPr>
      <w:r>
        <w:t>In fact, EFSA mainly adds confusion to the debate by introducing a new category of substances: the „Endocrine Active Substances” (EAS). The legal text agreed in the pesticide Regulation 1107/2009, doesn’t mention EAS and aims to ban pesticides with „Endocrine disrupting properties which may cause adverse effects ”.  In reality EFSA didn’t propose criteria for endocrine disrupting properties and neither for adversity.</w:t>
      </w:r>
    </w:p>
    <w:p w:rsidR="00E80147" w:rsidRDefault="00E80147" w:rsidP="00472BE5">
      <w:pPr>
        <w:jc w:val="both"/>
      </w:pPr>
      <w:r>
        <w:t xml:space="preserve"> What they did is adding elements, which are not part of the Pesticide Regulation at all, mainly industry-developed ideas on mode-of-action, human relevance, secondary effects.  Furthermore EFSA tries to undermine established EU rules by insisting on traditional risk assessment while there is a democratic decision to rule endocrines „hazard” based, meaning no exposure is allowed to humans and the environment.  By trying to change the rules EFSA also disregards science; the Endocrine Society, the professional organisations for endocrinologists, agreeing with the legal text, states that „having endocrine disrupting properties itself is a reliable predictor of adverse outcome”.  </w:t>
      </w:r>
    </w:p>
    <w:p w:rsidR="00E80147" w:rsidRDefault="00E80147" w:rsidP="00472BE5">
      <w:pPr>
        <w:jc w:val="both"/>
      </w:pPr>
      <w:r>
        <w:t>The introduction of a new category of Endocrine Active Substances (EAS) by EFSA makes no sense. Legal text defines endocrine disrupting properties, while DG Environment is discussing endocrine disruptors. This will only add confusion and is a counterproductive move from EFSA. EFSA should in fact define the legal text, within their remit of food, and develop criteria for chemicals with endocrine disrupting properties, but they didn’t.</w:t>
      </w:r>
    </w:p>
    <w:p w:rsidR="00E80147" w:rsidRDefault="00E80147" w:rsidP="00472BE5">
      <w:pPr>
        <w:jc w:val="both"/>
      </w:pPr>
      <w:r>
        <w:t>EFSA puts a lot of emphasis on an alleged capacity of the body to balance endocrine disruption and likes to exclude (minor) endocrine fluctuations for instance. Since reversibility is pure speculation this idea would open the door for industry to claim on a big scale effects are reversible. The EFSA idea is also a very dangerous one since the most critical effects will be on the unborn where reversibility is very unlikely in the developing organism. EFSA however chooses to ignore this most crucial element in promoting the  ’reversibility’ theory.</w:t>
      </w:r>
    </w:p>
    <w:p w:rsidR="00E80147" w:rsidRDefault="00E80147" w:rsidP="00472BE5">
      <w:pPr>
        <w:jc w:val="both"/>
      </w:pPr>
      <w:r>
        <w:t xml:space="preserve">While not developing criteria for the legal text, EFSA adds elements such as mode-of-action, human relevance and critical effect, which are no part of the legal text and serve to disqualify an observed adverse outcome. </w:t>
      </w:r>
    </w:p>
    <w:p w:rsidR="00E80147" w:rsidRPr="00472BE5" w:rsidRDefault="00E80147" w:rsidP="00472BE5">
      <w:pPr>
        <w:jc w:val="both"/>
      </w:pPr>
      <w:r>
        <w:t>Nevertheless PAN sees a few good points: attention for effects of endocrines disrupting chemicals during critical points of development and attention for effects of mixtures. In fact EFSA proposes more study on these points.</w:t>
      </w:r>
    </w:p>
    <w:bookmarkEnd w:id="0"/>
    <w:p w:rsidR="00E80147" w:rsidRDefault="00E80147" w:rsidP="00472BE5">
      <w:pPr>
        <w:jc w:val="both"/>
        <w:rPr>
          <w:rFonts w:ascii="Trebuchet MS" w:hAnsi="Trebuchet MS"/>
        </w:rPr>
      </w:pPr>
    </w:p>
    <w:sectPr w:rsidR="00E80147" w:rsidSect="001C3FA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147" w:rsidRDefault="00E80147" w:rsidP="00F65645">
      <w:pPr>
        <w:spacing w:after="0" w:line="240" w:lineRule="auto"/>
      </w:pPr>
      <w:r>
        <w:separator/>
      </w:r>
    </w:p>
  </w:endnote>
  <w:endnote w:type="continuationSeparator" w:id="0">
    <w:p w:rsidR="00E80147" w:rsidRDefault="00E80147" w:rsidP="00F65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147" w:rsidRPr="00C02937" w:rsidRDefault="00E80147" w:rsidP="000855EE">
    <w:pPr>
      <w:pStyle w:val="Footer"/>
      <w:ind w:right="1418"/>
      <w:jc w:val="center"/>
      <w:rPr>
        <w:rFonts w:ascii="Arial" w:hAnsi="Arial" w:cs="Arial"/>
        <w:noProof/>
        <w:color w:val="4A442A"/>
        <w:sz w:val="20"/>
        <w:szCs w:val="20"/>
        <w:lang w:val="fr-FR"/>
      </w:rPr>
    </w:pPr>
    <w:r w:rsidRPr="00C02937">
      <w:rPr>
        <w:rFonts w:ascii="Arial" w:hAnsi="Arial" w:cs="Arial"/>
        <w:noProof/>
        <w:color w:val="4A442A"/>
        <w:sz w:val="20"/>
        <w:szCs w:val="20"/>
        <w:lang w:val="fr-FR"/>
      </w:rPr>
      <w:t>P</w:t>
    </w:r>
    <w:r>
      <w:rPr>
        <w:rFonts w:ascii="Arial" w:hAnsi="Arial" w:cs="Arial"/>
        <w:noProof/>
        <w:color w:val="4A442A"/>
        <w:sz w:val="20"/>
        <w:szCs w:val="20"/>
        <w:lang w:val="fr-FR"/>
      </w:rPr>
      <w:t xml:space="preserve">esticide </w:t>
    </w:r>
    <w:r w:rsidRPr="00C02937">
      <w:rPr>
        <w:rFonts w:ascii="Arial" w:hAnsi="Arial" w:cs="Arial"/>
        <w:noProof/>
        <w:color w:val="4A442A"/>
        <w:sz w:val="20"/>
        <w:szCs w:val="20"/>
        <w:lang w:val="fr-FR"/>
      </w:rPr>
      <w:t>A</w:t>
    </w:r>
    <w:r>
      <w:rPr>
        <w:rFonts w:ascii="Arial" w:hAnsi="Arial" w:cs="Arial"/>
        <w:noProof/>
        <w:color w:val="4A442A"/>
        <w:sz w:val="20"/>
        <w:szCs w:val="20"/>
        <w:lang w:val="fr-FR"/>
      </w:rPr>
      <w:t xml:space="preserve">ction </w:t>
    </w:r>
    <w:r w:rsidRPr="00C02937">
      <w:rPr>
        <w:rFonts w:ascii="Arial" w:hAnsi="Arial" w:cs="Arial"/>
        <w:noProof/>
        <w:color w:val="4A442A"/>
        <w:sz w:val="20"/>
        <w:szCs w:val="20"/>
        <w:lang w:val="fr-FR"/>
      </w:rPr>
      <w:t>N</w:t>
    </w:r>
    <w:r>
      <w:rPr>
        <w:rFonts w:ascii="Arial" w:hAnsi="Arial" w:cs="Arial"/>
        <w:noProof/>
        <w:color w:val="4A442A"/>
        <w:sz w:val="20"/>
        <w:szCs w:val="20"/>
        <w:lang w:val="fr-FR"/>
      </w:rPr>
      <w:t>etwork</w:t>
    </w:r>
    <w:r w:rsidRPr="00C02937">
      <w:rPr>
        <w:rFonts w:ascii="Arial" w:hAnsi="Arial" w:cs="Arial"/>
        <w:noProof/>
        <w:color w:val="4A442A"/>
        <w:sz w:val="20"/>
        <w:szCs w:val="20"/>
        <w:lang w:val="fr-FR"/>
      </w:rPr>
      <w:t xml:space="preserve"> Europe - Rue de la Pépinière 1</w:t>
    </w:r>
    <w:r>
      <w:rPr>
        <w:rFonts w:ascii="Arial" w:hAnsi="Arial" w:cs="Arial"/>
        <w:noProof/>
        <w:color w:val="4A442A"/>
        <w:sz w:val="20"/>
        <w:szCs w:val="20"/>
        <w:lang w:val="fr-FR"/>
      </w:rPr>
      <w:t xml:space="preserve"> -</w:t>
    </w:r>
    <w:r w:rsidRPr="00C02937">
      <w:rPr>
        <w:rFonts w:ascii="Arial" w:hAnsi="Arial" w:cs="Arial"/>
        <w:noProof/>
        <w:color w:val="4A442A"/>
        <w:sz w:val="20"/>
        <w:szCs w:val="20"/>
        <w:lang w:val="fr-FR"/>
      </w:rPr>
      <w:t xml:space="preserve"> </w:t>
    </w:r>
    <w:r>
      <w:rPr>
        <w:rFonts w:ascii="Arial" w:hAnsi="Arial" w:cs="Arial"/>
        <w:noProof/>
        <w:color w:val="4A442A"/>
        <w:sz w:val="20"/>
        <w:szCs w:val="20"/>
        <w:lang w:val="fr-FR"/>
      </w:rPr>
      <w:t>1000 Brussels -</w:t>
    </w:r>
    <w:r w:rsidRPr="00C02937">
      <w:rPr>
        <w:rFonts w:ascii="Arial" w:hAnsi="Arial" w:cs="Arial"/>
        <w:noProof/>
        <w:color w:val="4A442A"/>
        <w:sz w:val="20"/>
        <w:szCs w:val="20"/>
        <w:lang w:val="fr-FR"/>
      </w:rPr>
      <w:t xml:space="preserve"> Belgium</w:t>
    </w:r>
  </w:p>
  <w:p w:rsidR="00E80147" w:rsidRPr="00C02937" w:rsidRDefault="00E80147" w:rsidP="000855EE">
    <w:pPr>
      <w:ind w:right="1418"/>
      <w:jc w:val="center"/>
      <w:rPr>
        <w:color w:val="4A442A"/>
      </w:rPr>
    </w:pPr>
    <w:r w:rsidRPr="00C02937">
      <w:rPr>
        <w:rFonts w:ascii="Arial" w:hAnsi="Arial" w:cs="Arial"/>
        <w:noProof/>
        <w:color w:val="4A442A"/>
        <w:sz w:val="20"/>
        <w:szCs w:val="20"/>
        <w:lang w:val="fr-FR"/>
      </w:rPr>
      <w:t>+32 (0)</w:t>
    </w:r>
    <w:r>
      <w:rPr>
        <w:rFonts w:ascii="Arial" w:hAnsi="Arial" w:cs="Arial"/>
        <w:noProof/>
        <w:color w:val="4A442A"/>
        <w:sz w:val="20"/>
        <w:szCs w:val="20"/>
        <w:lang w:val="fr-FR"/>
      </w:rPr>
      <w:t>486 32 99 92</w:t>
    </w:r>
    <w:r w:rsidRPr="00C02937">
      <w:rPr>
        <w:rFonts w:ascii="Arial" w:hAnsi="Arial" w:cs="Arial"/>
        <w:noProof/>
        <w:color w:val="4A442A"/>
        <w:sz w:val="20"/>
        <w:szCs w:val="20"/>
        <w:lang w:val="fr-FR"/>
      </w:rPr>
      <w:t xml:space="preserve"> www.pan-europe.info</w:t>
    </w:r>
  </w:p>
  <w:p w:rsidR="00E80147" w:rsidRDefault="00E80147">
    <w:pPr>
      <w:pStyle w:val="Footer"/>
    </w:pPr>
  </w:p>
  <w:p w:rsidR="00E80147" w:rsidRDefault="00E801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147" w:rsidRDefault="00E80147" w:rsidP="00F65645">
      <w:pPr>
        <w:spacing w:after="0" w:line="240" w:lineRule="auto"/>
      </w:pPr>
      <w:r>
        <w:separator/>
      </w:r>
    </w:p>
  </w:footnote>
  <w:footnote w:type="continuationSeparator" w:id="0">
    <w:p w:rsidR="00E80147" w:rsidRDefault="00E80147" w:rsidP="00F656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5645"/>
    <w:rsid w:val="000855EE"/>
    <w:rsid w:val="000A028A"/>
    <w:rsid w:val="000C25C3"/>
    <w:rsid w:val="000E62AB"/>
    <w:rsid w:val="0016098D"/>
    <w:rsid w:val="0017358D"/>
    <w:rsid w:val="001C3FAE"/>
    <w:rsid w:val="002C2D3E"/>
    <w:rsid w:val="003317F0"/>
    <w:rsid w:val="003F12A7"/>
    <w:rsid w:val="00472BE5"/>
    <w:rsid w:val="004D42AF"/>
    <w:rsid w:val="00532703"/>
    <w:rsid w:val="0053317B"/>
    <w:rsid w:val="005B49D4"/>
    <w:rsid w:val="005B760F"/>
    <w:rsid w:val="006650E1"/>
    <w:rsid w:val="007171D8"/>
    <w:rsid w:val="007414FD"/>
    <w:rsid w:val="00775AED"/>
    <w:rsid w:val="00777BB5"/>
    <w:rsid w:val="007C64DC"/>
    <w:rsid w:val="00852226"/>
    <w:rsid w:val="008F740C"/>
    <w:rsid w:val="009C5385"/>
    <w:rsid w:val="00A06245"/>
    <w:rsid w:val="00AE4EE2"/>
    <w:rsid w:val="00B473F1"/>
    <w:rsid w:val="00B57C16"/>
    <w:rsid w:val="00B6508A"/>
    <w:rsid w:val="00C02937"/>
    <w:rsid w:val="00D549EA"/>
    <w:rsid w:val="00DE5B40"/>
    <w:rsid w:val="00E80147"/>
    <w:rsid w:val="00EA7ADB"/>
    <w:rsid w:val="00F65645"/>
    <w:rsid w:val="00F743D0"/>
    <w:rsid w:val="00F7668E"/>
    <w:rsid w:val="00FC6F63"/>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FAE"/>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65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5645"/>
    <w:rPr>
      <w:rFonts w:ascii="Tahoma" w:hAnsi="Tahoma" w:cs="Tahoma"/>
      <w:sz w:val="16"/>
      <w:szCs w:val="16"/>
    </w:rPr>
  </w:style>
  <w:style w:type="paragraph" w:styleId="Header">
    <w:name w:val="header"/>
    <w:basedOn w:val="Normal"/>
    <w:link w:val="HeaderChar"/>
    <w:uiPriority w:val="99"/>
    <w:semiHidden/>
    <w:rsid w:val="00F6564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F65645"/>
    <w:rPr>
      <w:rFonts w:cs="Times New Roman"/>
    </w:rPr>
  </w:style>
  <w:style w:type="paragraph" w:styleId="Footer">
    <w:name w:val="footer"/>
    <w:basedOn w:val="Normal"/>
    <w:link w:val="FooterChar"/>
    <w:uiPriority w:val="99"/>
    <w:rsid w:val="00F6564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65645"/>
    <w:rPr>
      <w:rFonts w:cs="Times New Roman"/>
    </w:rPr>
  </w:style>
  <w:style w:type="character" w:styleId="Hyperlink">
    <w:name w:val="Hyperlink"/>
    <w:basedOn w:val="DefaultParagraphFont"/>
    <w:uiPriority w:val="99"/>
    <w:rsid w:val="00F65645"/>
    <w:rPr>
      <w:rFonts w:cs="Times New Roman"/>
      <w:color w:val="0000FF"/>
      <w:u w:val="single"/>
    </w:rPr>
  </w:style>
  <w:style w:type="paragraph" w:styleId="FootnoteText">
    <w:name w:val="footnote text"/>
    <w:basedOn w:val="Normal"/>
    <w:link w:val="FootnoteTextChar"/>
    <w:uiPriority w:val="99"/>
    <w:rsid w:val="00532703"/>
    <w:pPr>
      <w:spacing w:after="0" w:line="240" w:lineRule="auto"/>
    </w:pPr>
    <w:rPr>
      <w:sz w:val="20"/>
      <w:szCs w:val="20"/>
    </w:rPr>
  </w:style>
  <w:style w:type="character" w:customStyle="1" w:styleId="FootnoteTextChar">
    <w:name w:val="Footnote Text Char"/>
    <w:basedOn w:val="DefaultParagraphFont"/>
    <w:link w:val="FootnoteText"/>
    <w:uiPriority w:val="99"/>
    <w:locked/>
    <w:rsid w:val="00532703"/>
    <w:rPr>
      <w:rFonts w:cs="Times New Roman"/>
      <w:sz w:val="20"/>
      <w:szCs w:val="20"/>
    </w:rPr>
  </w:style>
  <w:style w:type="character" w:styleId="FootnoteReference">
    <w:name w:val="footnote reference"/>
    <w:basedOn w:val="DefaultParagraphFont"/>
    <w:uiPriority w:val="99"/>
    <w:semiHidden/>
    <w:rsid w:val="00532703"/>
    <w:rPr>
      <w:rFonts w:cs="Times New Roman"/>
      <w:vertAlign w:val="superscript"/>
    </w:rPr>
  </w:style>
  <w:style w:type="character" w:styleId="FollowedHyperlink">
    <w:name w:val="FollowedHyperlink"/>
    <w:basedOn w:val="DefaultParagraphFont"/>
    <w:uiPriority w:val="99"/>
    <w:semiHidden/>
    <w:rsid w:val="00472BE5"/>
    <w:rPr>
      <w:rFonts w:cs="Times New Roman"/>
      <w:color w:val="D490C5"/>
      <w:u w:val="single"/>
    </w:rPr>
  </w:style>
</w:styles>
</file>

<file path=word/webSettings.xml><?xml version="1.0" encoding="utf-8"?>
<w:webSettings xmlns:r="http://schemas.openxmlformats.org/officeDocument/2006/relationships" xmlns:w="http://schemas.openxmlformats.org/wordprocessingml/2006/main">
  <w:divs>
    <w:div w:id="949702505">
      <w:marLeft w:val="0"/>
      <w:marRight w:val="0"/>
      <w:marTop w:val="0"/>
      <w:marBottom w:val="0"/>
      <w:divBdr>
        <w:top w:val="none" w:sz="0" w:space="0" w:color="auto"/>
        <w:left w:val="none" w:sz="0" w:space="0" w:color="auto"/>
        <w:bottom w:val="none" w:sz="0" w:space="0" w:color="auto"/>
        <w:right w:val="none" w:sz="0" w:space="0" w:color="auto"/>
      </w:divBdr>
    </w:div>
    <w:div w:id="94970250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412</Words>
  <Characters>2272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HCWH</dc:creator>
  <cp:keywords/>
  <dc:description/>
  <cp:lastModifiedBy>hans</cp:lastModifiedBy>
  <cp:revision>2</cp:revision>
  <dcterms:created xsi:type="dcterms:W3CDTF">2016-08-18T08:53:00Z</dcterms:created>
  <dcterms:modified xsi:type="dcterms:W3CDTF">2016-08-18T08:53:00Z</dcterms:modified>
</cp:coreProperties>
</file>